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5949" w14:textId="29217DED" w:rsidR="00327D7E" w:rsidRPr="00327D7E" w:rsidRDefault="00327D7E" w:rsidP="00327D7E">
      <w:pPr>
        <w:rPr>
          <w:rFonts w:ascii="Century" w:eastAsia="ＭＳ 明朝" w:hAnsi="Century" w:cs="Times New Roman"/>
          <w:sz w:val="22"/>
          <w:szCs w:val="24"/>
          <w:lang w:eastAsia="zh-CN"/>
        </w:rPr>
      </w:pPr>
      <w:r w:rsidRPr="00327D7E">
        <w:rPr>
          <w:rFonts w:ascii="Century" w:eastAsia="ＭＳ 明朝" w:hAnsi="Century" w:cs="Times New Roman" w:hint="eastAsia"/>
          <w:sz w:val="22"/>
          <w:szCs w:val="24"/>
          <w:lang w:eastAsia="zh-CN"/>
        </w:rPr>
        <w:t>様式第</w:t>
      </w:r>
      <w:r w:rsidR="00EF76ED">
        <w:rPr>
          <w:rFonts w:ascii="Century" w:eastAsia="ＭＳ 明朝" w:hAnsi="Century" w:cs="Times New Roman" w:hint="eastAsia"/>
          <w:sz w:val="22"/>
          <w:szCs w:val="24"/>
          <w:lang w:eastAsia="zh-CN"/>
        </w:rPr>
        <w:t>８</w:t>
      </w:r>
      <w:r w:rsidRPr="00327D7E">
        <w:rPr>
          <w:rFonts w:ascii="Century" w:eastAsia="ＭＳ 明朝" w:hAnsi="Century" w:cs="Times New Roman" w:hint="eastAsia"/>
          <w:sz w:val="22"/>
          <w:szCs w:val="24"/>
          <w:lang w:eastAsia="zh-CN"/>
        </w:rPr>
        <w:t>号</w:t>
      </w:r>
    </w:p>
    <w:p w14:paraId="1116F075" w14:textId="77777777" w:rsidR="00327D7E" w:rsidRPr="00327D7E" w:rsidRDefault="00327D7E" w:rsidP="00327D7E">
      <w:pPr>
        <w:jc w:val="center"/>
        <w:rPr>
          <w:rFonts w:ascii="Century" w:eastAsia="ＭＳ 明朝" w:hAnsi="Century" w:cs="Times New Roman"/>
          <w:sz w:val="32"/>
          <w:szCs w:val="32"/>
          <w:lang w:eastAsia="zh-CN"/>
        </w:rPr>
      </w:pPr>
      <w:r w:rsidRPr="00327D7E">
        <w:rPr>
          <w:rFonts w:ascii="Century" w:eastAsia="ＭＳ 明朝" w:hAnsi="Century" w:cs="Times New Roman" w:hint="eastAsia"/>
          <w:sz w:val="32"/>
          <w:szCs w:val="32"/>
          <w:lang w:eastAsia="zh-CN"/>
        </w:rPr>
        <w:t>共同企業体協定書</w:t>
      </w:r>
    </w:p>
    <w:p w14:paraId="38136F0D" w14:textId="77777777" w:rsidR="00327D7E" w:rsidRPr="00327D7E" w:rsidRDefault="00327D7E" w:rsidP="00327D7E">
      <w:pPr>
        <w:rPr>
          <w:rFonts w:asciiTheme="minorEastAsia" w:hAnsiTheme="minorEastAsia" w:cs="Courier New"/>
          <w:sz w:val="22"/>
          <w:lang w:eastAsia="zh-CN"/>
        </w:rPr>
      </w:pPr>
      <w:r w:rsidRPr="00327D7E">
        <w:rPr>
          <w:rFonts w:asciiTheme="minorEastAsia" w:hAnsiTheme="minorEastAsia" w:cs="Courier New" w:hint="eastAsia"/>
          <w:sz w:val="22"/>
          <w:lang w:eastAsia="zh-CN"/>
        </w:rPr>
        <w:t>（目的）</w:t>
      </w:r>
    </w:p>
    <w:p w14:paraId="5C98288D" w14:textId="27A787B8"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第1条　当共同企業体は、「熊本市</w:t>
      </w:r>
      <w:r w:rsidR="00AB37E9">
        <w:rPr>
          <w:rFonts w:asciiTheme="minorEastAsia" w:hAnsiTheme="minorEastAsia" w:cs="Courier New" w:hint="eastAsia"/>
          <w:sz w:val="22"/>
        </w:rPr>
        <w:t>東部堆肥</w:t>
      </w:r>
      <w:r w:rsidRPr="00327D7E">
        <w:rPr>
          <w:rFonts w:asciiTheme="minorEastAsia" w:hAnsiTheme="minorEastAsia" w:cs="Courier New" w:hint="eastAsia"/>
          <w:sz w:val="22"/>
        </w:rPr>
        <w:t>センター（以下「当該施設」という。）」の管理運営業務（以下「当該業務」という。）を共同連帯して営むことを目的とする。</w:t>
      </w:r>
    </w:p>
    <w:p w14:paraId="54589977"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（名称）</w:t>
      </w:r>
    </w:p>
    <w:p w14:paraId="660447D0" w14:textId="02DAFC9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第2条　当共同企業体は、</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共同企業体（以下「</w:t>
      </w:r>
      <w:r w:rsidR="00D43582">
        <w:rPr>
          <w:rFonts w:asciiTheme="minorEastAsia" w:hAnsiTheme="minorEastAsia" w:cs="Courier New" w:hint="eastAsia"/>
          <w:sz w:val="22"/>
        </w:rPr>
        <w:t>当</w:t>
      </w:r>
      <w:r w:rsidRPr="00327D7E">
        <w:rPr>
          <w:rFonts w:asciiTheme="minorEastAsia" w:hAnsiTheme="minorEastAsia" w:cs="Courier New" w:hint="eastAsia"/>
          <w:sz w:val="22"/>
        </w:rPr>
        <w:t>企業体」という。）と称する。</w:t>
      </w:r>
    </w:p>
    <w:p w14:paraId="4D43F1BE"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（事務所の所在地）</w:t>
      </w:r>
    </w:p>
    <w:p w14:paraId="429DF78A"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第3条　当企業体は、事務所を次の住所地に置く。</w:t>
      </w:r>
      <w:r w:rsidRPr="00327D7E">
        <w:rPr>
          <w:rFonts w:asciiTheme="minorEastAsia" w:hAnsiTheme="minorEastAsia" w:cs="Courier New" w:hint="eastAsia"/>
          <w:sz w:val="22"/>
          <w:u w:val="dotted"/>
        </w:rPr>
        <w:t xml:space="preserve">　　　　　　　　　　　　　　　　　　　　</w:t>
      </w:r>
    </w:p>
    <w:p w14:paraId="412E4A17"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（成立の時期及び解散の時期）</w:t>
      </w:r>
    </w:p>
    <w:p w14:paraId="27DD2FD8"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第4条　当企業</w:t>
      </w:r>
      <w:r w:rsidRPr="00562EE5">
        <w:rPr>
          <w:rFonts w:asciiTheme="minorEastAsia" w:hAnsiTheme="minorEastAsia" w:cs="Courier New" w:hint="eastAsia"/>
          <w:sz w:val="22"/>
        </w:rPr>
        <w:t>体は、</w:t>
      </w:r>
      <w:r w:rsidR="00C46A10" w:rsidRPr="00562EE5">
        <w:rPr>
          <w:rFonts w:asciiTheme="minorEastAsia" w:hAnsiTheme="minorEastAsia" w:hint="eastAsia"/>
          <w:sz w:val="22"/>
        </w:rPr>
        <w:t>令和</w:t>
      </w:r>
      <w:r w:rsidR="00336EFA" w:rsidRPr="00562EE5">
        <w:rPr>
          <w:rFonts w:asciiTheme="minorEastAsia" w:hAnsiTheme="minorEastAsia" w:hint="eastAsia"/>
          <w:sz w:val="22"/>
          <w:u w:val="dotted"/>
        </w:rPr>
        <w:t xml:space="preserve">　　</w:t>
      </w:r>
      <w:r w:rsidR="00336EFA" w:rsidRPr="00562EE5">
        <w:rPr>
          <w:rFonts w:asciiTheme="minorEastAsia" w:hAnsiTheme="minorEastAsia" w:hint="eastAsia"/>
          <w:sz w:val="22"/>
        </w:rPr>
        <w:t>年（</w:t>
      </w:r>
      <w:r w:rsidR="00C46A10" w:rsidRPr="00562EE5">
        <w:rPr>
          <w:rFonts w:asciiTheme="minorEastAsia" w:hAnsiTheme="minorEastAsia" w:hint="eastAsia"/>
          <w:sz w:val="22"/>
          <w:u w:val="dotted"/>
        </w:rPr>
        <w:t>20</w:t>
      </w:r>
      <w:r w:rsidR="00DC2004" w:rsidRPr="00562EE5">
        <w:rPr>
          <w:rFonts w:asciiTheme="minorEastAsia" w:hAnsiTheme="minorEastAsia" w:hint="eastAsia"/>
          <w:sz w:val="22"/>
          <w:u w:val="dotted"/>
        </w:rPr>
        <w:t xml:space="preserve"> </w:t>
      </w:r>
      <w:r w:rsidR="00562EE5">
        <w:rPr>
          <w:rFonts w:asciiTheme="minorEastAsia" w:hAnsiTheme="minorEastAsia" w:hint="eastAsia"/>
          <w:sz w:val="22"/>
          <w:u w:val="dotted"/>
        </w:rPr>
        <w:t xml:space="preserve">　</w:t>
      </w:r>
      <w:r w:rsidR="00DC2004" w:rsidRPr="00562EE5">
        <w:rPr>
          <w:rFonts w:asciiTheme="minorEastAsia" w:hAnsiTheme="minorEastAsia" w:hint="eastAsia"/>
          <w:sz w:val="22"/>
          <w:u w:val="dotted"/>
        </w:rPr>
        <w:t xml:space="preserve"> </w:t>
      </w:r>
      <w:r w:rsidR="00336EFA" w:rsidRPr="00562EE5">
        <w:rPr>
          <w:rFonts w:asciiTheme="minorEastAsia" w:hAnsiTheme="minorEastAsia" w:hint="eastAsia"/>
          <w:sz w:val="22"/>
        </w:rPr>
        <w:t>年）</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月</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日に成立し当該業務の指定期間の履行後○箇月以内を経過するまでの間は、解散することができない。</w:t>
      </w:r>
    </w:p>
    <w:p w14:paraId="6B8142FD"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2　当該施設の指定管理者となることができなかったときは、当企業体は、前項の規定にかかわらず、当該業務に係る協定が締結された日に解散するものとする。</w:t>
      </w:r>
    </w:p>
    <w:p w14:paraId="58F3D5BA"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（構成員の所在地及び名称）</w:t>
      </w:r>
    </w:p>
    <w:p w14:paraId="1D5B171D"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第5条　当企業体の構成員は、次のとおりとする．</w:t>
      </w:r>
    </w:p>
    <w:p w14:paraId="4A928582"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所在地</w:t>
      </w:r>
    </w:p>
    <w:p w14:paraId="72189B20"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商号又は名称</w:t>
      </w:r>
    </w:p>
    <w:p w14:paraId="3503FEBB"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 xml:space="preserve">代表者　　　　</w:t>
      </w:r>
      <w:r w:rsidRPr="00327D7E">
        <w:rPr>
          <w:rFonts w:asciiTheme="minorEastAsia" w:hAnsiTheme="minorEastAsia" w:cs="Courier New" w:hint="eastAsia"/>
          <w:sz w:val="22"/>
          <w:u w:val="dotted"/>
        </w:rPr>
        <w:t xml:space="preserve">　　　　　　　　　　　　　　　　　　　　　　　</w:t>
      </w:r>
    </w:p>
    <w:p w14:paraId="7550192F" w14:textId="77777777" w:rsidR="00327D7E" w:rsidRPr="00327D7E" w:rsidRDefault="00327D7E" w:rsidP="00327D7E">
      <w:pPr>
        <w:ind w:firstLineChars="700" w:firstLine="1423"/>
        <w:rPr>
          <w:rFonts w:asciiTheme="minorEastAsia" w:hAnsiTheme="minorEastAsia" w:cs="Courier New"/>
          <w:sz w:val="22"/>
        </w:rPr>
      </w:pPr>
    </w:p>
    <w:p w14:paraId="1CE30455"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所在地</w:t>
      </w:r>
    </w:p>
    <w:p w14:paraId="4C29E5DA"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商号又は名称</w:t>
      </w:r>
    </w:p>
    <w:p w14:paraId="7E63C624"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 xml:space="preserve">代表者　　　　</w:t>
      </w:r>
      <w:r w:rsidRPr="00327D7E">
        <w:rPr>
          <w:rFonts w:asciiTheme="minorEastAsia" w:hAnsiTheme="minorEastAsia" w:cs="Courier New" w:hint="eastAsia"/>
          <w:sz w:val="22"/>
          <w:u w:val="dotted"/>
        </w:rPr>
        <w:t xml:space="preserve">　　　　　　　　　　　　　　　　　　　　　　　</w:t>
      </w:r>
    </w:p>
    <w:p w14:paraId="54B54D23" w14:textId="77777777" w:rsidR="00327D7E" w:rsidRPr="00327D7E" w:rsidRDefault="00327D7E" w:rsidP="00327D7E">
      <w:pPr>
        <w:ind w:firstLineChars="700" w:firstLine="1423"/>
        <w:rPr>
          <w:rFonts w:asciiTheme="minorEastAsia" w:hAnsiTheme="minorEastAsia" w:cs="Courier New"/>
          <w:sz w:val="22"/>
        </w:rPr>
      </w:pPr>
    </w:p>
    <w:p w14:paraId="4A5D0D82"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所在地</w:t>
      </w:r>
    </w:p>
    <w:p w14:paraId="6EDC0D3D"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商号又は名称</w:t>
      </w:r>
    </w:p>
    <w:p w14:paraId="0AF4D546" w14:textId="77777777" w:rsidR="00327D7E" w:rsidRPr="00327D7E" w:rsidRDefault="00327D7E" w:rsidP="00327D7E">
      <w:pPr>
        <w:ind w:firstLineChars="700" w:firstLine="1423"/>
        <w:rPr>
          <w:rFonts w:asciiTheme="minorEastAsia" w:hAnsiTheme="minorEastAsia" w:cs="Courier New"/>
          <w:sz w:val="22"/>
        </w:rPr>
      </w:pPr>
      <w:r w:rsidRPr="00327D7E">
        <w:rPr>
          <w:rFonts w:asciiTheme="minorEastAsia" w:hAnsiTheme="minorEastAsia" w:cs="Courier New" w:hint="eastAsia"/>
          <w:sz w:val="22"/>
        </w:rPr>
        <w:t xml:space="preserve">代表者　　　　</w:t>
      </w:r>
      <w:r w:rsidRPr="00327D7E">
        <w:rPr>
          <w:rFonts w:asciiTheme="minorEastAsia" w:hAnsiTheme="minorEastAsia" w:cs="Courier New" w:hint="eastAsia"/>
          <w:sz w:val="22"/>
          <w:u w:val="dotted"/>
        </w:rPr>
        <w:t xml:space="preserve">　　　　　　　　　　　　　　　　　　　　　　　</w:t>
      </w:r>
    </w:p>
    <w:p w14:paraId="6DA6987F"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（代表者の名称）</w:t>
      </w:r>
    </w:p>
    <w:p w14:paraId="2B353793"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第6条　当企業体は、</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を代表者とする。</w:t>
      </w:r>
    </w:p>
    <w:p w14:paraId="33A1CA8F"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（代表者の権限）</w:t>
      </w:r>
    </w:p>
    <w:p w14:paraId="60E4A6B7"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第7条　当企業体の代表者は、当該業務の履行に関し、当企業体を代表してその権限を行うことを名義上明らかにした上で、熊本市と折衝する権限並びに指定管理者制度に係る管理運営業務に係る申請書の提出、指定管理者制度に係る管理運営に関する協定の締結、指定管理料の請求、受領及び当企業体に属する財産を管理する権限を有するものとする。</w:t>
      </w:r>
    </w:p>
    <w:p w14:paraId="3EDCA15B"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（構成員の出資の割合）</w:t>
      </w:r>
    </w:p>
    <w:p w14:paraId="312708F6"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第8条　各構成員の出資の割合は、次のとおりとする。ただし、当該業務について熊本市と協定内容の変更増減があっても、構成員の出資の割合は変わらないものとする。</w:t>
      </w:r>
    </w:p>
    <w:p w14:paraId="418F843B" w14:textId="77777777" w:rsidR="00327D7E" w:rsidRPr="00327D7E" w:rsidRDefault="00327D7E" w:rsidP="00327D7E">
      <w:pPr>
        <w:ind w:firstLineChars="100" w:firstLine="203"/>
        <w:rPr>
          <w:rFonts w:asciiTheme="minorEastAsia" w:hAnsiTheme="minorEastAsia" w:cs="Courier New"/>
          <w:sz w:val="22"/>
        </w:rPr>
      </w:pP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w:t>
      </w:r>
    </w:p>
    <w:p w14:paraId="39D0B47C" w14:textId="77777777" w:rsidR="00327D7E" w:rsidRPr="00327D7E" w:rsidRDefault="00327D7E" w:rsidP="00327D7E">
      <w:pPr>
        <w:ind w:firstLineChars="100" w:firstLine="203"/>
        <w:rPr>
          <w:rFonts w:asciiTheme="minorEastAsia" w:hAnsiTheme="minorEastAsia" w:cs="Courier New"/>
          <w:sz w:val="22"/>
        </w:rPr>
      </w:pP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w:t>
      </w:r>
    </w:p>
    <w:p w14:paraId="16A8C5DA" w14:textId="77777777" w:rsidR="00327D7E" w:rsidRPr="00327D7E" w:rsidRDefault="00327D7E" w:rsidP="00327D7E">
      <w:pPr>
        <w:ind w:firstLineChars="100" w:firstLine="203"/>
        <w:rPr>
          <w:rFonts w:asciiTheme="minorEastAsia" w:hAnsiTheme="minorEastAsia" w:cs="Courier New"/>
          <w:sz w:val="22"/>
        </w:rPr>
      </w:pP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w:t>
      </w:r>
    </w:p>
    <w:p w14:paraId="63BAF6A3"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2　金銭以外のものによる出資については、時価を参しゃくのうえ構成員が協議して評価する</w:t>
      </w:r>
      <w:r w:rsidRPr="00327D7E">
        <w:rPr>
          <w:rFonts w:asciiTheme="minorEastAsia" w:hAnsiTheme="minorEastAsia" w:cs="Courier New" w:hint="eastAsia"/>
          <w:sz w:val="22"/>
        </w:rPr>
        <w:lastRenderedPageBreak/>
        <w:t>ものとする。</w:t>
      </w:r>
    </w:p>
    <w:p w14:paraId="1694BF22"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（運営委員会）</w:t>
      </w:r>
    </w:p>
    <w:p w14:paraId="63752EC0"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第9条　当企業体は、構成員全員をもって運営委員会を設け、組織及び編成並びに当該業務の履行の基本に関する事項、資金管理方法、下請けの決定その他の当企業体の運営に関する基本的かつ重要な事項について協議の上決定し、当該業務の履行に当るものとする。</w:t>
      </w:r>
    </w:p>
    <w:p w14:paraId="218F6CD2"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（構成員の責任）</w:t>
      </w:r>
    </w:p>
    <w:p w14:paraId="164E6B70"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第10条　各構成員は、当該業務の履行及び下請契約その他の業務の履行に伴い当企業体が負担する債務の履行に関し、共同連帯して責任を負うものとする。</w:t>
      </w:r>
    </w:p>
    <w:p w14:paraId="597C7589"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（取引金融機関）</w:t>
      </w:r>
    </w:p>
    <w:p w14:paraId="16B5FE69" w14:textId="178FDDEC"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第11条　当企業体の取引金融機関は、</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とし、</w:t>
      </w:r>
      <w:r w:rsidR="00D43582">
        <w:rPr>
          <w:rFonts w:asciiTheme="minorEastAsia" w:hAnsiTheme="minorEastAsia" w:cs="Courier New" w:hint="eastAsia"/>
          <w:sz w:val="22"/>
        </w:rPr>
        <w:t>当</w:t>
      </w:r>
      <w:r w:rsidRPr="00327D7E">
        <w:rPr>
          <w:rFonts w:asciiTheme="minorEastAsia" w:hAnsiTheme="minorEastAsia" w:cs="Courier New" w:hint="eastAsia"/>
          <w:sz w:val="22"/>
        </w:rPr>
        <w:t>企業体の名称を冠した代表者名義の別口預金口座によって取引するものとする。</w:t>
      </w:r>
    </w:p>
    <w:p w14:paraId="5EEDBC5D"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（決算）</w:t>
      </w:r>
    </w:p>
    <w:p w14:paraId="61601ACB"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第12条　当企業体は、業務の履行の年度又は完了ごとに当該業務について決算するものとする。</w:t>
      </w:r>
    </w:p>
    <w:p w14:paraId="3EF0C3E0"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（利益金の配当の割合）</w:t>
      </w:r>
    </w:p>
    <w:p w14:paraId="359731F5"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第13条　決算の結果利益を生じた場合には、第8条に規定する出資の割合により構成員に利益金を配当するものとする。</w:t>
      </w:r>
    </w:p>
    <w:p w14:paraId="046445B8"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（欠損金の負担の割合）</w:t>
      </w:r>
    </w:p>
    <w:p w14:paraId="15D362C9"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第14条　決算の結果欠損金を生じた場合には、第8条に規定する割合により構成員が欠損金を負担するものとする。</w:t>
      </w:r>
    </w:p>
    <w:p w14:paraId="698182AC"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（権利義務の譲渡の制限）</w:t>
      </w:r>
    </w:p>
    <w:p w14:paraId="287EEF88"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第15条　本協定書に基づく権利義務は他人に譲渡することはできない。</w:t>
      </w:r>
    </w:p>
    <w:p w14:paraId="28B7EF3A"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（業務途中における構成員の脱退に対する措置）</w:t>
      </w:r>
    </w:p>
    <w:p w14:paraId="33614E1A"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第16条　構成員は、熊本市及び構成員全員の承認がなければ、当企業体が当該施設を管理運営する期間が満了する日までは脱退することができない。</w:t>
      </w:r>
    </w:p>
    <w:p w14:paraId="36FE009B"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2　構成員のうち業務途中において前項の規定により脱退した者がある場合においては、熊本市の承認がある場合に限り残存構成員が共同連帯して当該業務を履行する。</w:t>
      </w:r>
    </w:p>
    <w:p w14:paraId="496A06E3"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3　第1項の規定により構成員のうち脱退した者があるときは、残存構成員の出資の割合は、脱退構成員が脱退前に有していたところの出資の割合を、残存構成員が有している出資の割合により分割し、これを第8条に規定する割合に加えた割合とする。</w:t>
      </w:r>
    </w:p>
    <w:p w14:paraId="0396FE5F"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52A93610"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5　決算の結果利益を生じた場合において、脱退構成員には利益金の配当は行わない。</w:t>
      </w:r>
    </w:p>
    <w:p w14:paraId="408BDC74"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（構成員の除名）</w:t>
      </w:r>
    </w:p>
    <w:p w14:paraId="50952369" w14:textId="4ACD65ED"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w:t>
      </w:r>
      <w:r w:rsidR="001E4D25">
        <w:rPr>
          <w:rFonts w:asciiTheme="minorEastAsia" w:hAnsiTheme="minorEastAsia" w:cs="Courier New"/>
          <w:sz w:val="22"/>
        </w:rPr>
        <w:t>7</w:t>
      </w:r>
      <w:r w:rsidRPr="00327D7E">
        <w:rPr>
          <w:rFonts w:asciiTheme="minorEastAsia" w:hAnsiTheme="minorEastAsia" w:cs="Courier New" w:hint="eastAsia"/>
          <w:sz w:val="22"/>
        </w:rPr>
        <w:t>条</w:t>
      </w:r>
      <w:r w:rsidR="001E4D25">
        <w:rPr>
          <w:rFonts w:asciiTheme="minorEastAsia" w:hAnsiTheme="minorEastAsia" w:cs="Courier New" w:hint="eastAsia"/>
          <w:sz w:val="22"/>
        </w:rPr>
        <w:t xml:space="preserve">　</w:t>
      </w:r>
      <w:r w:rsidRPr="00327D7E">
        <w:rPr>
          <w:rFonts w:asciiTheme="minorEastAsia" w:hAnsiTheme="minorEastAsia" w:cs="Courier New" w:hint="eastAsia"/>
          <w:sz w:val="22"/>
        </w:rPr>
        <w:t>当企業体は、構成員のうちいずれかが、当該業務履行途中において重要な義務の不履行その他の除名し得る正当な事由を生じた場合においては、他の構成員全員及び熊本市の承認により当該構成員を除名することができるものとする。</w:t>
      </w:r>
    </w:p>
    <w:p w14:paraId="047C41C0"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2　前項の場合において、除名した構成員に対してその旨を通知しなければならない。</w:t>
      </w:r>
    </w:p>
    <w:p w14:paraId="2DF3049E"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3　第1項の規定により構成員が除名された場合においては、前条第2項から第5項までを準用するものとする。</w:t>
      </w:r>
    </w:p>
    <w:p w14:paraId="5F04FF22"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（業務途中における構成員の破産又は解散に対する処置）</w:t>
      </w:r>
    </w:p>
    <w:p w14:paraId="5DBC9E1B" w14:textId="6282C913"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w:t>
      </w:r>
      <w:r w:rsidR="001E4D25">
        <w:rPr>
          <w:rFonts w:asciiTheme="minorEastAsia" w:hAnsiTheme="minorEastAsia" w:cs="Courier New"/>
          <w:sz w:val="22"/>
        </w:rPr>
        <w:t>8</w:t>
      </w:r>
      <w:r w:rsidRPr="00327D7E">
        <w:rPr>
          <w:rFonts w:asciiTheme="minorEastAsia" w:hAnsiTheme="minorEastAsia" w:cs="Courier New" w:hint="eastAsia"/>
          <w:sz w:val="22"/>
        </w:rPr>
        <w:t>条　構成員のうちいずれかが当該業務履行途中において破産又は解散した場合において</w:t>
      </w:r>
      <w:r w:rsidRPr="00327D7E">
        <w:rPr>
          <w:rFonts w:asciiTheme="minorEastAsia" w:hAnsiTheme="minorEastAsia" w:cs="Courier New" w:hint="eastAsia"/>
          <w:sz w:val="22"/>
        </w:rPr>
        <w:lastRenderedPageBreak/>
        <w:t>は、第16条第2項から第5項までを準用するものとする。</w:t>
      </w:r>
    </w:p>
    <w:p w14:paraId="280A5B16" w14:textId="77777777"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（代表者の変更）</w:t>
      </w:r>
    </w:p>
    <w:p w14:paraId="30551656" w14:textId="28CF6396"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第1</w:t>
      </w:r>
      <w:r w:rsidR="001E4D25">
        <w:rPr>
          <w:rFonts w:asciiTheme="minorEastAsia" w:hAnsiTheme="minorEastAsia" w:cs="Courier New"/>
          <w:sz w:val="22"/>
        </w:rPr>
        <w:t>9</w:t>
      </w:r>
      <w:r w:rsidRPr="00327D7E">
        <w:rPr>
          <w:rFonts w:asciiTheme="minorEastAsia" w:hAnsiTheme="minorEastAsia" w:cs="Courier New" w:hint="eastAsia"/>
          <w:sz w:val="22"/>
        </w:rPr>
        <w:t>条　代表者が脱退し若しくは除名された場合又は代表者としての責務をはたせなくなった場合においては、従前の代表者に代えて、他の構成員全員及び熊本市の承認により残存構成員のうちいずれかを代表者とすることができるものとする。</w:t>
      </w:r>
    </w:p>
    <w:p w14:paraId="4B46B5B0"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（構成員の加入）</w:t>
      </w:r>
    </w:p>
    <w:p w14:paraId="72B4EF9C" w14:textId="261C064F"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w:t>
      </w:r>
      <w:r w:rsidR="001E4D25">
        <w:rPr>
          <w:rFonts w:asciiTheme="minorEastAsia" w:hAnsiTheme="minorEastAsia" w:cs="Courier New"/>
          <w:sz w:val="22"/>
        </w:rPr>
        <w:t>20</w:t>
      </w:r>
      <w:r w:rsidRPr="00327D7E">
        <w:rPr>
          <w:rFonts w:asciiTheme="minorEastAsia" w:hAnsiTheme="minorEastAsia" w:cs="Courier New" w:hint="eastAsia"/>
          <w:sz w:val="22"/>
        </w:rPr>
        <w:t>条　前2条の規定による構成員の脱退、除名及び破産又は解散（以下「脱退等」という。）により残存構成員のみでは適正な業務の履行の確保が困難なときは、第16条第2項及び第3項の規定にかかわらず残存構成員全員及び熊本市の承認を得て、新たな構成員を当企業体に加入させることができる。</w:t>
      </w:r>
    </w:p>
    <w:p w14:paraId="2259293D" w14:textId="3294EC95" w:rsidR="00327D7E" w:rsidRPr="00327D7E" w:rsidRDefault="00327D7E" w:rsidP="00E310C7">
      <w:pPr>
        <w:ind w:left="203" w:hangingChars="100" w:hanging="203"/>
        <w:rPr>
          <w:rFonts w:asciiTheme="minorEastAsia" w:hAnsiTheme="minorEastAsia" w:cs="Courier New"/>
          <w:sz w:val="22"/>
          <w:u w:val="wave"/>
        </w:rPr>
      </w:pPr>
      <w:r w:rsidRPr="00327D7E">
        <w:rPr>
          <w:rFonts w:asciiTheme="minorEastAsia" w:hAnsiTheme="minorEastAsia" w:cs="Courier New" w:hint="eastAsia"/>
          <w:sz w:val="22"/>
        </w:rPr>
        <w:t>2　前項の場合において新たに加入した構成員の出資比率は、原則として脱退等構成員が脱退等の前に有していた出資比率とするものとし、他の構成員の出資比率は第16条第3項（第1</w:t>
      </w:r>
      <w:r w:rsidR="001E4D25">
        <w:rPr>
          <w:rFonts w:asciiTheme="minorEastAsia" w:hAnsiTheme="minorEastAsia" w:cs="Courier New"/>
          <w:sz w:val="22"/>
        </w:rPr>
        <w:t>7</w:t>
      </w:r>
      <w:r w:rsidRPr="00327D7E">
        <w:rPr>
          <w:rFonts w:asciiTheme="minorEastAsia" w:hAnsiTheme="minorEastAsia" w:cs="Courier New" w:hint="eastAsia"/>
          <w:sz w:val="22"/>
        </w:rPr>
        <w:t>条第3項及び</w:t>
      </w:r>
      <w:r w:rsidRPr="001E4D25">
        <w:rPr>
          <w:rFonts w:asciiTheme="minorEastAsia" w:hAnsiTheme="minorEastAsia" w:cs="Courier New" w:hint="eastAsia"/>
          <w:sz w:val="22"/>
        </w:rPr>
        <w:t>第1</w:t>
      </w:r>
      <w:r w:rsidR="001E4D25" w:rsidRPr="001E4D25">
        <w:rPr>
          <w:rFonts w:asciiTheme="minorEastAsia" w:hAnsiTheme="minorEastAsia" w:cs="Courier New"/>
          <w:sz w:val="22"/>
        </w:rPr>
        <w:t>8</w:t>
      </w:r>
      <w:r w:rsidRPr="001E4D25">
        <w:rPr>
          <w:rFonts w:asciiTheme="minorEastAsia" w:hAnsiTheme="minorEastAsia" w:cs="Courier New" w:hint="eastAsia"/>
          <w:sz w:val="22"/>
        </w:rPr>
        <w:t>条</w:t>
      </w:r>
      <w:r w:rsidRPr="00327D7E">
        <w:rPr>
          <w:rFonts w:asciiTheme="minorEastAsia" w:hAnsiTheme="minorEastAsia" w:cs="Courier New" w:hint="eastAsia"/>
          <w:sz w:val="22"/>
        </w:rPr>
        <w:t>において準用する場合を含む。）の規定にかかわらず、第8条の規定により従前有していた出資比率とする。</w:t>
      </w:r>
    </w:p>
    <w:p w14:paraId="518FBC7C"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（解散後のかしに対する構成員の責任）</w:t>
      </w:r>
    </w:p>
    <w:p w14:paraId="123ECB26" w14:textId="6C56E07F" w:rsidR="00327D7E" w:rsidRPr="00327D7E" w:rsidRDefault="00327D7E" w:rsidP="00327D7E">
      <w:pPr>
        <w:ind w:left="203" w:hangingChars="100" w:hanging="203"/>
        <w:rPr>
          <w:rFonts w:asciiTheme="minorEastAsia" w:hAnsiTheme="minorEastAsia" w:cs="Courier New"/>
          <w:sz w:val="22"/>
        </w:rPr>
      </w:pPr>
      <w:r w:rsidRPr="00327D7E">
        <w:rPr>
          <w:rFonts w:asciiTheme="minorEastAsia" w:hAnsiTheme="minorEastAsia" w:cs="Courier New" w:hint="eastAsia"/>
          <w:sz w:val="22"/>
        </w:rPr>
        <w:t>第</w:t>
      </w:r>
      <w:r w:rsidR="00E310C7">
        <w:rPr>
          <w:rFonts w:asciiTheme="minorEastAsia" w:hAnsiTheme="minorEastAsia" w:cs="Courier New" w:hint="eastAsia"/>
          <w:sz w:val="22"/>
        </w:rPr>
        <w:t>2</w:t>
      </w:r>
      <w:r w:rsidR="00837CD9">
        <w:rPr>
          <w:rFonts w:asciiTheme="minorEastAsia" w:hAnsiTheme="minorEastAsia" w:cs="Courier New"/>
          <w:sz w:val="22"/>
        </w:rPr>
        <w:t>1</w:t>
      </w:r>
      <w:r w:rsidRPr="00327D7E">
        <w:rPr>
          <w:rFonts w:asciiTheme="minorEastAsia" w:hAnsiTheme="minorEastAsia" w:cs="Courier New" w:hint="eastAsia"/>
          <w:sz w:val="22"/>
        </w:rPr>
        <w:t>条　当企業体が解散した後においても、当該業務につきかしがあったときは、各構成員は共同連帯してその責に任ずるものとする。</w:t>
      </w:r>
    </w:p>
    <w:p w14:paraId="0E042C14"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（協定書に定めのない事項）</w:t>
      </w:r>
    </w:p>
    <w:p w14:paraId="511BA261" w14:textId="0A99A252"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第2</w:t>
      </w:r>
      <w:r w:rsidR="00837CD9">
        <w:rPr>
          <w:rFonts w:asciiTheme="minorEastAsia" w:hAnsiTheme="minorEastAsia" w:cs="Courier New"/>
          <w:sz w:val="22"/>
        </w:rPr>
        <w:t>2</w:t>
      </w:r>
      <w:r w:rsidRPr="00327D7E">
        <w:rPr>
          <w:rFonts w:asciiTheme="minorEastAsia" w:hAnsiTheme="minorEastAsia" w:cs="Courier New" w:hint="eastAsia"/>
          <w:sz w:val="22"/>
        </w:rPr>
        <w:t>条　この協定書に定めのない事項については、運営委員会において定めるものとする。</w:t>
      </w:r>
    </w:p>
    <w:p w14:paraId="2C313609" w14:textId="77777777" w:rsidR="00327D7E" w:rsidRPr="00327D7E" w:rsidRDefault="00327D7E" w:rsidP="00327D7E">
      <w:pPr>
        <w:rPr>
          <w:rFonts w:asciiTheme="minorEastAsia" w:hAnsiTheme="minorEastAsia" w:cs="Courier New"/>
          <w:sz w:val="22"/>
        </w:rPr>
      </w:pPr>
    </w:p>
    <w:p w14:paraId="76F2C617"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 xml:space="preserve">　</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外</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社は、上記のとおり</w:t>
      </w:r>
      <w:r w:rsidRPr="00327D7E">
        <w:rPr>
          <w:rFonts w:asciiTheme="minorEastAsia" w:hAnsiTheme="minorEastAsia" w:cs="Courier New" w:hint="eastAsia"/>
          <w:sz w:val="22"/>
          <w:u w:val="dotted"/>
        </w:rPr>
        <w:t xml:space="preserve">　　　　　　　　　　　　　</w:t>
      </w:r>
    </w:p>
    <w:p w14:paraId="5AA663DA" w14:textId="77777777" w:rsidR="00327D7E" w:rsidRPr="00327D7E" w:rsidRDefault="00327D7E" w:rsidP="00327D7E">
      <w:pPr>
        <w:rPr>
          <w:rFonts w:asciiTheme="minorEastAsia" w:hAnsiTheme="minorEastAsia" w:cs="Courier New"/>
          <w:sz w:val="22"/>
        </w:rPr>
      </w:pPr>
      <w:r w:rsidRPr="00327D7E">
        <w:rPr>
          <w:rFonts w:asciiTheme="minorEastAsia" w:hAnsiTheme="minorEastAsia" w:cs="Courier New" w:hint="eastAsia"/>
          <w:sz w:val="22"/>
        </w:rPr>
        <w:t>共同企業体協定を締結したので、その証拠としてこの協定書</w:t>
      </w:r>
      <w:r w:rsidRPr="00327D7E">
        <w:rPr>
          <w:rFonts w:asciiTheme="minorEastAsia" w:hAnsiTheme="minorEastAsia" w:cs="Courier New" w:hint="eastAsia"/>
          <w:sz w:val="22"/>
          <w:u w:val="dotted"/>
        </w:rPr>
        <w:t xml:space="preserve">　　</w:t>
      </w:r>
      <w:r w:rsidRPr="00327D7E">
        <w:rPr>
          <w:rFonts w:asciiTheme="minorEastAsia" w:hAnsiTheme="minorEastAsia" w:cs="Courier New" w:hint="eastAsia"/>
          <w:sz w:val="22"/>
        </w:rPr>
        <w:t>通を作成し、各通に構成員が記名押印し、各自所持するものとする。</w:t>
      </w:r>
    </w:p>
    <w:p w14:paraId="3C519A02" w14:textId="77777777" w:rsidR="00327D7E" w:rsidRPr="00562EE5" w:rsidRDefault="00327D7E" w:rsidP="00327D7E">
      <w:pPr>
        <w:rPr>
          <w:rFonts w:asciiTheme="minorEastAsia" w:hAnsiTheme="minorEastAsia" w:cs="Courier New"/>
          <w:sz w:val="22"/>
        </w:rPr>
      </w:pPr>
    </w:p>
    <w:p w14:paraId="218E0337" w14:textId="77777777" w:rsidR="00327D7E" w:rsidRPr="00562EE5" w:rsidRDefault="00F47AD9" w:rsidP="00327D7E">
      <w:pPr>
        <w:ind w:firstLineChars="200" w:firstLine="407"/>
        <w:rPr>
          <w:rFonts w:asciiTheme="minorEastAsia" w:hAnsiTheme="minorEastAsia" w:cs="Courier New"/>
          <w:sz w:val="22"/>
        </w:rPr>
      </w:pPr>
      <w:r w:rsidRPr="00562EE5">
        <w:rPr>
          <w:rFonts w:asciiTheme="minorEastAsia" w:hAnsiTheme="minorEastAsia" w:hint="eastAsia"/>
          <w:kern w:val="0"/>
          <w:sz w:val="22"/>
        </w:rPr>
        <w:t>令和 　年(20</w:t>
      </w:r>
      <w:r w:rsidRPr="00562EE5">
        <w:rPr>
          <w:rFonts w:asciiTheme="minorEastAsia" w:hAnsiTheme="minorEastAsia"/>
          <w:kern w:val="0"/>
          <w:sz w:val="22"/>
        </w:rPr>
        <w:t xml:space="preserve"> </w:t>
      </w:r>
      <w:r w:rsidRPr="00562EE5">
        <w:rPr>
          <w:rFonts w:asciiTheme="minorEastAsia" w:hAnsiTheme="minorEastAsia" w:hint="eastAsia"/>
          <w:kern w:val="0"/>
          <w:sz w:val="22"/>
        </w:rPr>
        <w:t xml:space="preserve">　年)</w:t>
      </w:r>
      <w:r w:rsidRPr="00562EE5">
        <w:rPr>
          <w:rFonts w:asciiTheme="minorEastAsia" w:hAnsiTheme="minorEastAsia"/>
          <w:kern w:val="0"/>
          <w:sz w:val="22"/>
        </w:rPr>
        <w:t xml:space="preserve"> </w:t>
      </w:r>
      <w:r w:rsidRPr="00562EE5">
        <w:rPr>
          <w:rFonts w:asciiTheme="minorEastAsia" w:hAnsiTheme="minorEastAsia" w:hint="eastAsia"/>
          <w:kern w:val="0"/>
          <w:sz w:val="22"/>
        </w:rPr>
        <w:t xml:space="preserve">　月</w:t>
      </w:r>
      <w:r w:rsidRPr="00562EE5">
        <w:rPr>
          <w:rFonts w:asciiTheme="minorEastAsia" w:hAnsiTheme="minorEastAsia"/>
          <w:kern w:val="0"/>
          <w:sz w:val="22"/>
        </w:rPr>
        <w:t xml:space="preserve"> </w:t>
      </w:r>
      <w:r w:rsidRPr="00562EE5">
        <w:rPr>
          <w:rFonts w:asciiTheme="minorEastAsia" w:hAnsiTheme="minorEastAsia" w:hint="eastAsia"/>
          <w:kern w:val="0"/>
          <w:sz w:val="22"/>
        </w:rPr>
        <w:t xml:space="preserve">　</w:t>
      </w:r>
      <w:r w:rsidR="00327D7E" w:rsidRPr="00562EE5">
        <w:rPr>
          <w:rFonts w:asciiTheme="minorEastAsia" w:hAnsiTheme="minorEastAsia" w:cs="Courier New" w:hint="eastAsia"/>
          <w:sz w:val="22"/>
        </w:rPr>
        <w:t>日</w:t>
      </w:r>
    </w:p>
    <w:p w14:paraId="601E0934" w14:textId="77777777" w:rsidR="00327D7E" w:rsidRPr="00327D7E" w:rsidRDefault="00327D7E" w:rsidP="00327D7E">
      <w:pPr>
        <w:rPr>
          <w:rFonts w:ascii="ＭＳ 明朝" w:eastAsia="ＭＳ 明朝" w:hAnsi="ＭＳ 明朝" w:cs="Courier New"/>
          <w:sz w:val="22"/>
        </w:rPr>
      </w:pPr>
    </w:p>
    <w:p w14:paraId="7B5400E1"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所在地</w:t>
      </w:r>
    </w:p>
    <w:p w14:paraId="60B2B4A4"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商号又は名称</w:t>
      </w:r>
    </w:p>
    <w:p w14:paraId="42C8EFFD"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 xml:space="preserve">代表者　　　</w:t>
      </w:r>
      <w:r w:rsidRPr="00327D7E">
        <w:rPr>
          <w:rFonts w:ascii="ＭＳ 明朝" w:eastAsia="ＭＳ 明朝" w:hAnsi="ＭＳ 明朝" w:cs="Courier New" w:hint="eastAsia"/>
          <w:sz w:val="22"/>
          <w:u w:val="dotted"/>
        </w:rPr>
        <w:t xml:space="preserve">　　　　　　　　　　　　　　　</w:t>
      </w:r>
      <w:r w:rsidRPr="00327D7E">
        <w:rPr>
          <w:rFonts w:ascii="ＭＳ 明朝" w:eastAsia="ＭＳ 明朝" w:hAnsi="ＭＳ 明朝" w:cs="Courier New" w:hint="eastAsia"/>
          <w:sz w:val="22"/>
        </w:rPr>
        <w:t xml:space="preserve">　印</w:t>
      </w:r>
    </w:p>
    <w:p w14:paraId="31AB92C7" w14:textId="77777777" w:rsidR="00327D7E" w:rsidRPr="00327D7E" w:rsidRDefault="00327D7E" w:rsidP="00327D7E">
      <w:pPr>
        <w:ind w:firstLineChars="2000" w:firstLine="4065"/>
        <w:rPr>
          <w:rFonts w:ascii="ＭＳ 明朝" w:eastAsia="ＭＳ 明朝" w:hAnsi="ＭＳ 明朝" w:cs="Courier New"/>
          <w:sz w:val="22"/>
        </w:rPr>
      </w:pPr>
    </w:p>
    <w:p w14:paraId="1E2ABC47"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所在地</w:t>
      </w:r>
    </w:p>
    <w:p w14:paraId="6885BD6B"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商号又は名称</w:t>
      </w:r>
    </w:p>
    <w:p w14:paraId="6DC0929A"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 xml:space="preserve">代表者　　　</w:t>
      </w:r>
      <w:r w:rsidRPr="00327D7E">
        <w:rPr>
          <w:rFonts w:ascii="ＭＳ 明朝" w:eastAsia="ＭＳ 明朝" w:hAnsi="ＭＳ 明朝" w:cs="Courier New" w:hint="eastAsia"/>
          <w:sz w:val="22"/>
          <w:u w:val="dotted"/>
        </w:rPr>
        <w:t xml:space="preserve">　　　　　　　　　　　　　　　</w:t>
      </w:r>
      <w:r w:rsidRPr="00327D7E">
        <w:rPr>
          <w:rFonts w:ascii="ＭＳ 明朝" w:eastAsia="ＭＳ 明朝" w:hAnsi="ＭＳ 明朝" w:cs="Courier New" w:hint="eastAsia"/>
          <w:sz w:val="22"/>
        </w:rPr>
        <w:t xml:space="preserve">　印</w:t>
      </w:r>
    </w:p>
    <w:p w14:paraId="0FC50AE5" w14:textId="77777777" w:rsidR="00327D7E" w:rsidRPr="00327D7E" w:rsidRDefault="00327D7E" w:rsidP="00327D7E">
      <w:pPr>
        <w:ind w:firstLineChars="1700" w:firstLine="3456"/>
        <w:rPr>
          <w:rFonts w:ascii="ＭＳ 明朝" w:eastAsia="ＭＳ 明朝" w:hAnsi="ＭＳ 明朝" w:cs="Courier New"/>
          <w:sz w:val="22"/>
        </w:rPr>
      </w:pPr>
    </w:p>
    <w:p w14:paraId="153FAADE"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所在地</w:t>
      </w:r>
    </w:p>
    <w:p w14:paraId="468AB88D" w14:textId="77777777" w:rsidR="00327D7E" w:rsidRPr="00327D7E" w:rsidRDefault="00327D7E" w:rsidP="00327D7E">
      <w:pPr>
        <w:ind w:firstLineChars="1700" w:firstLine="3456"/>
        <w:rPr>
          <w:rFonts w:ascii="ＭＳ 明朝" w:eastAsia="ＭＳ 明朝" w:hAnsi="ＭＳ 明朝" w:cs="Courier New"/>
          <w:sz w:val="22"/>
        </w:rPr>
      </w:pPr>
      <w:r w:rsidRPr="00327D7E">
        <w:rPr>
          <w:rFonts w:ascii="ＭＳ 明朝" w:eastAsia="ＭＳ 明朝" w:hAnsi="ＭＳ 明朝" w:cs="Courier New" w:hint="eastAsia"/>
          <w:sz w:val="22"/>
        </w:rPr>
        <w:t>商号又は名称</w:t>
      </w:r>
    </w:p>
    <w:p w14:paraId="52D6D203" w14:textId="77777777" w:rsidR="00327D7E" w:rsidRPr="00327D7E" w:rsidRDefault="00327D7E" w:rsidP="00327D7E">
      <w:pPr>
        <w:autoSpaceDE w:val="0"/>
        <w:autoSpaceDN w:val="0"/>
        <w:adjustRightInd w:val="0"/>
        <w:ind w:firstLineChars="1700" w:firstLine="3456"/>
        <w:rPr>
          <w:rFonts w:ascii="Century" w:eastAsia="ＭＳ 明朝" w:hAnsi="ＭＳ 明朝" w:cs="Times New Roman"/>
          <w:sz w:val="22"/>
        </w:rPr>
      </w:pPr>
      <w:r w:rsidRPr="00327D7E">
        <w:rPr>
          <w:rFonts w:ascii="Century" w:eastAsia="ＭＳ 明朝" w:hAnsi="ＭＳ 明朝" w:cs="Times New Roman" w:hint="eastAsia"/>
          <w:sz w:val="22"/>
        </w:rPr>
        <w:t xml:space="preserve">代表者　　　</w:t>
      </w:r>
      <w:r w:rsidRPr="00327D7E">
        <w:rPr>
          <w:rFonts w:ascii="Century" w:eastAsia="ＭＳ 明朝" w:hAnsi="ＭＳ 明朝" w:cs="Times New Roman" w:hint="eastAsia"/>
          <w:sz w:val="22"/>
          <w:u w:val="dotted"/>
        </w:rPr>
        <w:t xml:space="preserve">　　　　　　　　　　　　　　　</w:t>
      </w:r>
      <w:r w:rsidRPr="00327D7E">
        <w:rPr>
          <w:rFonts w:ascii="Century" w:eastAsia="ＭＳ 明朝" w:hAnsi="ＭＳ 明朝" w:cs="Times New Roman" w:hint="eastAsia"/>
          <w:sz w:val="22"/>
        </w:rPr>
        <w:t xml:space="preserve">　印</w:t>
      </w:r>
    </w:p>
    <w:p w14:paraId="1643A04C" w14:textId="77777777" w:rsidR="00536E73" w:rsidRPr="00327D7E" w:rsidRDefault="00536E73">
      <w:pPr>
        <w:widowControl/>
        <w:jc w:val="left"/>
        <w:rPr>
          <w:rFonts w:asciiTheme="minorEastAsia" w:hAnsiTheme="minorEastAsia"/>
          <w:sz w:val="22"/>
        </w:rPr>
      </w:pPr>
    </w:p>
    <w:p w14:paraId="4736C763" w14:textId="4DC91F0E" w:rsidR="00F64965" w:rsidRDefault="00F64965" w:rsidP="00602629">
      <w:pPr>
        <w:widowControl/>
        <w:jc w:val="left"/>
        <w:rPr>
          <w:rFonts w:asciiTheme="minorEastAsia" w:hAnsiTheme="minorEastAsia"/>
          <w:sz w:val="22"/>
        </w:rPr>
      </w:pPr>
    </w:p>
    <w:p w14:paraId="7D0AECA5" w14:textId="77777777" w:rsidR="00147202" w:rsidRDefault="00147202" w:rsidP="00602629">
      <w:pPr>
        <w:widowControl/>
        <w:jc w:val="left"/>
        <w:rPr>
          <w:rFonts w:asciiTheme="minorEastAsia" w:hAnsiTheme="minorEastAsia"/>
          <w:sz w:val="22"/>
        </w:rPr>
      </w:pPr>
    </w:p>
    <w:p w14:paraId="468E32C2" w14:textId="77777777" w:rsidR="00147202" w:rsidRDefault="00147202" w:rsidP="00602629">
      <w:pPr>
        <w:widowControl/>
        <w:jc w:val="left"/>
        <w:rPr>
          <w:rFonts w:asciiTheme="minorEastAsia" w:hAnsiTheme="minorEastAsia"/>
          <w:sz w:val="22"/>
        </w:rPr>
      </w:pPr>
    </w:p>
    <w:p w14:paraId="4064969A" w14:textId="77777777" w:rsidR="00147202" w:rsidRDefault="00147202" w:rsidP="00602629">
      <w:pPr>
        <w:widowControl/>
        <w:jc w:val="left"/>
        <w:rPr>
          <w:rFonts w:asciiTheme="minorEastAsia" w:hAnsiTheme="minorEastAsia"/>
          <w:sz w:val="22"/>
        </w:rPr>
      </w:pPr>
    </w:p>
    <w:p w14:paraId="5AAB9590" w14:textId="77777777" w:rsidR="00147202" w:rsidRPr="00147202" w:rsidRDefault="00147202" w:rsidP="00602629">
      <w:pPr>
        <w:widowControl/>
        <w:jc w:val="left"/>
        <w:rPr>
          <w:rFonts w:asciiTheme="minorEastAsia" w:hAnsiTheme="minorEastAsia" w:hint="eastAsia"/>
          <w:sz w:val="22"/>
        </w:rPr>
      </w:pPr>
    </w:p>
    <w:sectPr w:rsidR="00147202" w:rsidRPr="00147202" w:rsidSect="00602629">
      <w:headerReference w:type="default" r:id="rId11"/>
      <w:type w:val="continuous"/>
      <w:pgSz w:w="11906" w:h="16838"/>
      <w:pgMar w:top="1985" w:right="1701" w:bottom="1701" w:left="1701" w:header="851" w:footer="992" w:gutter="0"/>
      <w:cols w:space="425"/>
      <w:docGrid w:type="linesAndChars" w:linePitch="30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3CE5" w14:textId="77777777" w:rsidR="00092026" w:rsidRDefault="00092026" w:rsidP="00F30C42">
      <w:r>
        <w:separator/>
      </w:r>
    </w:p>
  </w:endnote>
  <w:endnote w:type="continuationSeparator" w:id="0">
    <w:p w14:paraId="5CC15F22" w14:textId="77777777" w:rsidR="00092026" w:rsidRDefault="00092026"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F6F0" w14:textId="77777777" w:rsidR="00092026" w:rsidRDefault="00092026" w:rsidP="00F30C42">
      <w:r>
        <w:separator/>
      </w:r>
    </w:p>
  </w:footnote>
  <w:footnote w:type="continuationSeparator" w:id="0">
    <w:p w14:paraId="26AA8556" w14:textId="77777777" w:rsidR="00092026" w:rsidRDefault="00092026"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29B59F69" w:rsidR="008D7D6A" w:rsidRPr="000614C4" w:rsidRDefault="008D7D6A" w:rsidP="000614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12DA72A4"/>
    <w:multiLevelType w:val="hybridMultilevel"/>
    <w:tmpl w:val="25DE0492"/>
    <w:lvl w:ilvl="0" w:tplc="FFFFFFFF">
      <w:start w:val="1"/>
      <w:numFmt w:val="decimal"/>
      <w:lvlText w:val="%1."/>
      <w:lvlJc w:val="left"/>
      <w:pPr>
        <w:ind w:left="620" w:hanging="420"/>
      </w:pPr>
    </w:lvl>
    <w:lvl w:ilvl="1" w:tplc="FFFFFFFF" w:tentative="1">
      <w:start w:val="1"/>
      <w:numFmt w:val="aiueoFullWidth"/>
      <w:lvlText w:val="(%2)"/>
      <w:lvlJc w:val="left"/>
      <w:pPr>
        <w:ind w:left="1040" w:hanging="420"/>
      </w:pPr>
    </w:lvl>
    <w:lvl w:ilvl="2" w:tplc="FFFFFFFF" w:tentative="1">
      <w:start w:val="1"/>
      <w:numFmt w:val="decimalEnclosedCircle"/>
      <w:lvlText w:val="%3"/>
      <w:lvlJc w:val="left"/>
      <w:pPr>
        <w:ind w:left="1460" w:hanging="420"/>
      </w:pPr>
    </w:lvl>
    <w:lvl w:ilvl="3" w:tplc="FFFFFFFF" w:tentative="1">
      <w:start w:val="1"/>
      <w:numFmt w:val="decimal"/>
      <w:lvlText w:val="%4."/>
      <w:lvlJc w:val="left"/>
      <w:pPr>
        <w:ind w:left="1880" w:hanging="420"/>
      </w:pPr>
    </w:lvl>
    <w:lvl w:ilvl="4" w:tplc="FFFFFFFF" w:tentative="1">
      <w:start w:val="1"/>
      <w:numFmt w:val="aiueoFullWidth"/>
      <w:lvlText w:val="(%5)"/>
      <w:lvlJc w:val="left"/>
      <w:pPr>
        <w:ind w:left="2300" w:hanging="420"/>
      </w:pPr>
    </w:lvl>
    <w:lvl w:ilvl="5" w:tplc="FFFFFFFF" w:tentative="1">
      <w:start w:val="1"/>
      <w:numFmt w:val="decimalEnclosedCircle"/>
      <w:lvlText w:val="%6"/>
      <w:lvlJc w:val="left"/>
      <w:pPr>
        <w:ind w:left="2720" w:hanging="420"/>
      </w:pPr>
    </w:lvl>
    <w:lvl w:ilvl="6" w:tplc="FFFFFFFF" w:tentative="1">
      <w:start w:val="1"/>
      <w:numFmt w:val="decimal"/>
      <w:lvlText w:val="%7."/>
      <w:lvlJc w:val="left"/>
      <w:pPr>
        <w:ind w:left="3140" w:hanging="420"/>
      </w:pPr>
    </w:lvl>
    <w:lvl w:ilvl="7" w:tplc="FFFFFFFF" w:tentative="1">
      <w:start w:val="1"/>
      <w:numFmt w:val="aiueoFullWidth"/>
      <w:lvlText w:val="(%8)"/>
      <w:lvlJc w:val="left"/>
      <w:pPr>
        <w:ind w:left="3560" w:hanging="420"/>
      </w:pPr>
    </w:lvl>
    <w:lvl w:ilvl="8" w:tplc="FFFFFFFF" w:tentative="1">
      <w:start w:val="1"/>
      <w:numFmt w:val="decimalEnclosedCircle"/>
      <w:lvlText w:val="%9"/>
      <w:lvlJc w:val="left"/>
      <w:pPr>
        <w:ind w:left="3980" w:hanging="420"/>
      </w:pPr>
    </w:lvl>
  </w:abstractNum>
  <w:abstractNum w:abstractNumId="3"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6A1E01"/>
    <w:multiLevelType w:val="hybridMultilevel"/>
    <w:tmpl w:val="FF786D16"/>
    <w:lvl w:ilvl="0" w:tplc="8B9420D6">
      <w:start w:val="1"/>
      <w:numFmt w:val="decimalFullWidth"/>
      <w:lvlText w:val="（%1）"/>
      <w:lvlJc w:val="left"/>
      <w:pPr>
        <w:ind w:left="1120" w:hanging="72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5"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6"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8"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3" w15:restartNumberingAfterBreak="0">
    <w:nsid w:val="7D0F7615"/>
    <w:multiLevelType w:val="hybridMultilevel"/>
    <w:tmpl w:val="1C02CEAE"/>
    <w:lvl w:ilvl="0" w:tplc="BF84C61E">
      <w:start w:val="1"/>
      <w:numFmt w:val="decimalFullWidth"/>
      <w:lvlText w:val="（%1）"/>
      <w:lvlJc w:val="left"/>
      <w:pPr>
        <w:ind w:left="1130" w:hanging="72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16cid:durableId="1070468740">
    <w:abstractNumId w:val="10"/>
  </w:num>
  <w:num w:numId="2" w16cid:durableId="1435202191">
    <w:abstractNumId w:val="0"/>
  </w:num>
  <w:num w:numId="3" w16cid:durableId="710615438">
    <w:abstractNumId w:val="1"/>
  </w:num>
  <w:num w:numId="4" w16cid:durableId="97650778">
    <w:abstractNumId w:val="7"/>
  </w:num>
  <w:num w:numId="5" w16cid:durableId="845628426">
    <w:abstractNumId w:val="6"/>
  </w:num>
  <w:num w:numId="6" w16cid:durableId="190069856">
    <w:abstractNumId w:val="5"/>
  </w:num>
  <w:num w:numId="7" w16cid:durableId="1315795811">
    <w:abstractNumId w:val="8"/>
  </w:num>
  <w:num w:numId="8" w16cid:durableId="816608485">
    <w:abstractNumId w:val="9"/>
  </w:num>
  <w:num w:numId="9" w16cid:durableId="890849721">
    <w:abstractNumId w:val="12"/>
  </w:num>
  <w:num w:numId="10" w16cid:durableId="2134247228">
    <w:abstractNumId w:val="3"/>
  </w:num>
  <w:num w:numId="11" w16cid:durableId="1730882696">
    <w:abstractNumId w:val="11"/>
  </w:num>
  <w:num w:numId="12" w16cid:durableId="1537507119">
    <w:abstractNumId w:val="2"/>
  </w:num>
  <w:num w:numId="13" w16cid:durableId="1290043385">
    <w:abstractNumId w:val="4"/>
  </w:num>
  <w:num w:numId="14" w16cid:durableId="5896592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61F"/>
    <w:rsid w:val="00001BFC"/>
    <w:rsid w:val="00001EA3"/>
    <w:rsid w:val="00002DCF"/>
    <w:rsid w:val="00004AC7"/>
    <w:rsid w:val="00010103"/>
    <w:rsid w:val="00011623"/>
    <w:rsid w:val="00012C19"/>
    <w:rsid w:val="00013ABD"/>
    <w:rsid w:val="000209AB"/>
    <w:rsid w:val="00022872"/>
    <w:rsid w:val="0002511A"/>
    <w:rsid w:val="00025333"/>
    <w:rsid w:val="00026820"/>
    <w:rsid w:val="00031E62"/>
    <w:rsid w:val="0003326C"/>
    <w:rsid w:val="0003424F"/>
    <w:rsid w:val="00043B22"/>
    <w:rsid w:val="00044EBD"/>
    <w:rsid w:val="000614C4"/>
    <w:rsid w:val="0006365F"/>
    <w:rsid w:val="00064524"/>
    <w:rsid w:val="000729C2"/>
    <w:rsid w:val="00081D84"/>
    <w:rsid w:val="000832DF"/>
    <w:rsid w:val="00083BBC"/>
    <w:rsid w:val="00083D0E"/>
    <w:rsid w:val="00085917"/>
    <w:rsid w:val="00092026"/>
    <w:rsid w:val="00095404"/>
    <w:rsid w:val="000A0F13"/>
    <w:rsid w:val="000B2A69"/>
    <w:rsid w:val="000B3FB0"/>
    <w:rsid w:val="000B4BDA"/>
    <w:rsid w:val="000B7104"/>
    <w:rsid w:val="000B7741"/>
    <w:rsid w:val="000C0B79"/>
    <w:rsid w:val="000C48DD"/>
    <w:rsid w:val="000D18F7"/>
    <w:rsid w:val="000D4961"/>
    <w:rsid w:val="000D5223"/>
    <w:rsid w:val="000E6657"/>
    <w:rsid w:val="000F7B22"/>
    <w:rsid w:val="001015D1"/>
    <w:rsid w:val="001056FD"/>
    <w:rsid w:val="00106BB5"/>
    <w:rsid w:val="00116BB3"/>
    <w:rsid w:val="00120E48"/>
    <w:rsid w:val="0014102B"/>
    <w:rsid w:val="00143836"/>
    <w:rsid w:val="00147202"/>
    <w:rsid w:val="0014759C"/>
    <w:rsid w:val="0014784B"/>
    <w:rsid w:val="00161F35"/>
    <w:rsid w:val="00173492"/>
    <w:rsid w:val="001773F3"/>
    <w:rsid w:val="0017798C"/>
    <w:rsid w:val="00180383"/>
    <w:rsid w:val="001818E8"/>
    <w:rsid w:val="001871C2"/>
    <w:rsid w:val="0018726E"/>
    <w:rsid w:val="001903AE"/>
    <w:rsid w:val="00191F90"/>
    <w:rsid w:val="001A1A0E"/>
    <w:rsid w:val="001A4B68"/>
    <w:rsid w:val="001B343A"/>
    <w:rsid w:val="001E08D1"/>
    <w:rsid w:val="001E2875"/>
    <w:rsid w:val="001E4D25"/>
    <w:rsid w:val="001E6168"/>
    <w:rsid w:val="001F71D3"/>
    <w:rsid w:val="00202B1D"/>
    <w:rsid w:val="00206A39"/>
    <w:rsid w:val="002073F4"/>
    <w:rsid w:val="002143A0"/>
    <w:rsid w:val="00214DC2"/>
    <w:rsid w:val="00214FEB"/>
    <w:rsid w:val="0021553E"/>
    <w:rsid w:val="00222BC1"/>
    <w:rsid w:val="00224444"/>
    <w:rsid w:val="00227B13"/>
    <w:rsid w:val="0023277E"/>
    <w:rsid w:val="00232BD9"/>
    <w:rsid w:val="00240FDD"/>
    <w:rsid w:val="00243332"/>
    <w:rsid w:val="002442BF"/>
    <w:rsid w:val="00250522"/>
    <w:rsid w:val="0025377C"/>
    <w:rsid w:val="0025499E"/>
    <w:rsid w:val="00256DC3"/>
    <w:rsid w:val="002578E4"/>
    <w:rsid w:val="0026391D"/>
    <w:rsid w:val="002652B4"/>
    <w:rsid w:val="00265C96"/>
    <w:rsid w:val="00272AEC"/>
    <w:rsid w:val="0027671D"/>
    <w:rsid w:val="00281221"/>
    <w:rsid w:val="00281CC0"/>
    <w:rsid w:val="00282D93"/>
    <w:rsid w:val="0028541E"/>
    <w:rsid w:val="002953CC"/>
    <w:rsid w:val="00297F0F"/>
    <w:rsid w:val="002A174E"/>
    <w:rsid w:val="002A464B"/>
    <w:rsid w:val="002A4BF0"/>
    <w:rsid w:val="002A7132"/>
    <w:rsid w:val="002B338C"/>
    <w:rsid w:val="002B5B22"/>
    <w:rsid w:val="002B77E7"/>
    <w:rsid w:val="002C2730"/>
    <w:rsid w:val="002D2D55"/>
    <w:rsid w:val="002D3234"/>
    <w:rsid w:val="002F2A94"/>
    <w:rsid w:val="002F33B5"/>
    <w:rsid w:val="002F415E"/>
    <w:rsid w:val="0030206E"/>
    <w:rsid w:val="00313228"/>
    <w:rsid w:val="00317B10"/>
    <w:rsid w:val="00320891"/>
    <w:rsid w:val="00321856"/>
    <w:rsid w:val="003264CE"/>
    <w:rsid w:val="00327D7E"/>
    <w:rsid w:val="00336EFA"/>
    <w:rsid w:val="00345031"/>
    <w:rsid w:val="003518DF"/>
    <w:rsid w:val="00351F38"/>
    <w:rsid w:val="00356EFF"/>
    <w:rsid w:val="003607D0"/>
    <w:rsid w:val="0036488F"/>
    <w:rsid w:val="00366DEB"/>
    <w:rsid w:val="00371B78"/>
    <w:rsid w:val="00372136"/>
    <w:rsid w:val="0038227E"/>
    <w:rsid w:val="0038737C"/>
    <w:rsid w:val="003A7B71"/>
    <w:rsid w:val="003B4071"/>
    <w:rsid w:val="003B6267"/>
    <w:rsid w:val="003C10B2"/>
    <w:rsid w:val="003C26B9"/>
    <w:rsid w:val="003D0D81"/>
    <w:rsid w:val="003D332E"/>
    <w:rsid w:val="003D6C12"/>
    <w:rsid w:val="003E01EB"/>
    <w:rsid w:val="003E1C97"/>
    <w:rsid w:val="003E2DE2"/>
    <w:rsid w:val="003F0291"/>
    <w:rsid w:val="003F0D15"/>
    <w:rsid w:val="00402F6F"/>
    <w:rsid w:val="00403FA2"/>
    <w:rsid w:val="00414B03"/>
    <w:rsid w:val="00416C11"/>
    <w:rsid w:val="00416C4D"/>
    <w:rsid w:val="00421A8E"/>
    <w:rsid w:val="00422502"/>
    <w:rsid w:val="00424ED8"/>
    <w:rsid w:val="00431D3A"/>
    <w:rsid w:val="0043334E"/>
    <w:rsid w:val="00433941"/>
    <w:rsid w:val="0044390A"/>
    <w:rsid w:val="00447307"/>
    <w:rsid w:val="00451799"/>
    <w:rsid w:val="004517BC"/>
    <w:rsid w:val="0045301A"/>
    <w:rsid w:val="00460402"/>
    <w:rsid w:val="004609FC"/>
    <w:rsid w:val="00462937"/>
    <w:rsid w:val="00463EC6"/>
    <w:rsid w:val="00463ED1"/>
    <w:rsid w:val="00467AA2"/>
    <w:rsid w:val="00477FC0"/>
    <w:rsid w:val="00480716"/>
    <w:rsid w:val="00480E27"/>
    <w:rsid w:val="00484BAD"/>
    <w:rsid w:val="00486101"/>
    <w:rsid w:val="0049254D"/>
    <w:rsid w:val="00497566"/>
    <w:rsid w:val="004A0369"/>
    <w:rsid w:val="004A4B88"/>
    <w:rsid w:val="004A72D2"/>
    <w:rsid w:val="004A7D6E"/>
    <w:rsid w:val="004B382D"/>
    <w:rsid w:val="004B3E7C"/>
    <w:rsid w:val="004C7C3F"/>
    <w:rsid w:val="004D0767"/>
    <w:rsid w:val="004D4253"/>
    <w:rsid w:val="004D687C"/>
    <w:rsid w:val="004E0F70"/>
    <w:rsid w:val="004E330F"/>
    <w:rsid w:val="004E6B3E"/>
    <w:rsid w:val="004F7636"/>
    <w:rsid w:val="00502B2D"/>
    <w:rsid w:val="00503000"/>
    <w:rsid w:val="00521095"/>
    <w:rsid w:val="00524D53"/>
    <w:rsid w:val="00527CD7"/>
    <w:rsid w:val="00530F72"/>
    <w:rsid w:val="00531B4B"/>
    <w:rsid w:val="005324C9"/>
    <w:rsid w:val="005333CE"/>
    <w:rsid w:val="00536E73"/>
    <w:rsid w:val="005379C0"/>
    <w:rsid w:val="005575B3"/>
    <w:rsid w:val="00562EE5"/>
    <w:rsid w:val="0058572B"/>
    <w:rsid w:val="00591155"/>
    <w:rsid w:val="005A3EC7"/>
    <w:rsid w:val="005A7032"/>
    <w:rsid w:val="005B7321"/>
    <w:rsid w:val="005C0E78"/>
    <w:rsid w:val="005C1F2F"/>
    <w:rsid w:val="005C2B41"/>
    <w:rsid w:val="005C4A2D"/>
    <w:rsid w:val="005D1305"/>
    <w:rsid w:val="005D1704"/>
    <w:rsid w:val="005D196E"/>
    <w:rsid w:val="005D2FE4"/>
    <w:rsid w:val="005D3D3D"/>
    <w:rsid w:val="005E72AB"/>
    <w:rsid w:val="005E7C0B"/>
    <w:rsid w:val="005F7EF7"/>
    <w:rsid w:val="00600677"/>
    <w:rsid w:val="00602629"/>
    <w:rsid w:val="00602C6E"/>
    <w:rsid w:val="006037BE"/>
    <w:rsid w:val="0060472F"/>
    <w:rsid w:val="0060503A"/>
    <w:rsid w:val="00611775"/>
    <w:rsid w:val="00612648"/>
    <w:rsid w:val="00614F53"/>
    <w:rsid w:val="00617FF7"/>
    <w:rsid w:val="00620952"/>
    <w:rsid w:val="00633DE5"/>
    <w:rsid w:val="0064211B"/>
    <w:rsid w:val="00642CB9"/>
    <w:rsid w:val="00645824"/>
    <w:rsid w:val="0065485B"/>
    <w:rsid w:val="00667424"/>
    <w:rsid w:val="00680DE3"/>
    <w:rsid w:val="00686302"/>
    <w:rsid w:val="00691E3E"/>
    <w:rsid w:val="0069243F"/>
    <w:rsid w:val="00696464"/>
    <w:rsid w:val="006970D6"/>
    <w:rsid w:val="006B2213"/>
    <w:rsid w:val="006C030F"/>
    <w:rsid w:val="006C0484"/>
    <w:rsid w:val="006C1734"/>
    <w:rsid w:val="006C1F8B"/>
    <w:rsid w:val="006C34EB"/>
    <w:rsid w:val="006C3D09"/>
    <w:rsid w:val="006C6C64"/>
    <w:rsid w:val="006D40C9"/>
    <w:rsid w:val="006D7FB3"/>
    <w:rsid w:val="006E0206"/>
    <w:rsid w:val="006F03A8"/>
    <w:rsid w:val="006F282B"/>
    <w:rsid w:val="006F4036"/>
    <w:rsid w:val="006F4093"/>
    <w:rsid w:val="006F466D"/>
    <w:rsid w:val="006F5410"/>
    <w:rsid w:val="006F6660"/>
    <w:rsid w:val="00703406"/>
    <w:rsid w:val="00705226"/>
    <w:rsid w:val="00707306"/>
    <w:rsid w:val="007106B5"/>
    <w:rsid w:val="007177F2"/>
    <w:rsid w:val="00721511"/>
    <w:rsid w:val="00723458"/>
    <w:rsid w:val="00725D11"/>
    <w:rsid w:val="0074188D"/>
    <w:rsid w:val="007521F9"/>
    <w:rsid w:val="0075290B"/>
    <w:rsid w:val="00756922"/>
    <w:rsid w:val="00760A17"/>
    <w:rsid w:val="00764D30"/>
    <w:rsid w:val="00780CA6"/>
    <w:rsid w:val="007811BA"/>
    <w:rsid w:val="00790096"/>
    <w:rsid w:val="0079770B"/>
    <w:rsid w:val="007A61EE"/>
    <w:rsid w:val="007A635C"/>
    <w:rsid w:val="007B02B7"/>
    <w:rsid w:val="007B561F"/>
    <w:rsid w:val="007B6084"/>
    <w:rsid w:val="007B72F1"/>
    <w:rsid w:val="007C0CC4"/>
    <w:rsid w:val="007D6C98"/>
    <w:rsid w:val="007E425D"/>
    <w:rsid w:val="007E6832"/>
    <w:rsid w:val="007F05DE"/>
    <w:rsid w:val="008014CF"/>
    <w:rsid w:val="00804E0D"/>
    <w:rsid w:val="00805644"/>
    <w:rsid w:val="00810806"/>
    <w:rsid w:val="0081084C"/>
    <w:rsid w:val="00811C64"/>
    <w:rsid w:val="008154BA"/>
    <w:rsid w:val="00815585"/>
    <w:rsid w:val="008178BD"/>
    <w:rsid w:val="00823571"/>
    <w:rsid w:val="00823EB4"/>
    <w:rsid w:val="008259D1"/>
    <w:rsid w:val="00830D05"/>
    <w:rsid w:val="008310DA"/>
    <w:rsid w:val="00831479"/>
    <w:rsid w:val="00833143"/>
    <w:rsid w:val="00837CD9"/>
    <w:rsid w:val="0086331F"/>
    <w:rsid w:val="0087327D"/>
    <w:rsid w:val="00873D03"/>
    <w:rsid w:val="008758D3"/>
    <w:rsid w:val="008823AA"/>
    <w:rsid w:val="008834DB"/>
    <w:rsid w:val="00887945"/>
    <w:rsid w:val="0089319A"/>
    <w:rsid w:val="00896650"/>
    <w:rsid w:val="008A3A2C"/>
    <w:rsid w:val="008B10AD"/>
    <w:rsid w:val="008C1D89"/>
    <w:rsid w:val="008C5993"/>
    <w:rsid w:val="008C7149"/>
    <w:rsid w:val="008D3873"/>
    <w:rsid w:val="008D6D83"/>
    <w:rsid w:val="008D7292"/>
    <w:rsid w:val="008D7D6A"/>
    <w:rsid w:val="008D7DDF"/>
    <w:rsid w:val="008E47A7"/>
    <w:rsid w:val="008E63B2"/>
    <w:rsid w:val="008F0108"/>
    <w:rsid w:val="008F2D78"/>
    <w:rsid w:val="008F4FF9"/>
    <w:rsid w:val="00905686"/>
    <w:rsid w:val="00911281"/>
    <w:rsid w:val="00917DCB"/>
    <w:rsid w:val="00926D17"/>
    <w:rsid w:val="009307D5"/>
    <w:rsid w:val="00930C2F"/>
    <w:rsid w:val="0094098B"/>
    <w:rsid w:val="00943B7A"/>
    <w:rsid w:val="00945603"/>
    <w:rsid w:val="009459B8"/>
    <w:rsid w:val="00947AC9"/>
    <w:rsid w:val="00950C04"/>
    <w:rsid w:val="0095768C"/>
    <w:rsid w:val="00963815"/>
    <w:rsid w:val="00982EBF"/>
    <w:rsid w:val="0098704B"/>
    <w:rsid w:val="0099035E"/>
    <w:rsid w:val="00990815"/>
    <w:rsid w:val="00993B09"/>
    <w:rsid w:val="009A14C0"/>
    <w:rsid w:val="009A1ACF"/>
    <w:rsid w:val="009A2EFD"/>
    <w:rsid w:val="009A446D"/>
    <w:rsid w:val="009A565F"/>
    <w:rsid w:val="009A6B1C"/>
    <w:rsid w:val="009A7DBE"/>
    <w:rsid w:val="009D0CDF"/>
    <w:rsid w:val="009D1ECA"/>
    <w:rsid w:val="009D68F0"/>
    <w:rsid w:val="009E1010"/>
    <w:rsid w:val="009E417D"/>
    <w:rsid w:val="009E4F22"/>
    <w:rsid w:val="009F1132"/>
    <w:rsid w:val="00A020F3"/>
    <w:rsid w:val="00A04B22"/>
    <w:rsid w:val="00A27DDE"/>
    <w:rsid w:val="00A353BD"/>
    <w:rsid w:val="00A35CCF"/>
    <w:rsid w:val="00A36D0B"/>
    <w:rsid w:val="00A37057"/>
    <w:rsid w:val="00A4798A"/>
    <w:rsid w:val="00A47A71"/>
    <w:rsid w:val="00A47F65"/>
    <w:rsid w:val="00A51918"/>
    <w:rsid w:val="00A629C7"/>
    <w:rsid w:val="00A66493"/>
    <w:rsid w:val="00A72841"/>
    <w:rsid w:val="00A754DA"/>
    <w:rsid w:val="00A76B04"/>
    <w:rsid w:val="00A803BC"/>
    <w:rsid w:val="00A8287B"/>
    <w:rsid w:val="00A8737E"/>
    <w:rsid w:val="00A91104"/>
    <w:rsid w:val="00A95A0F"/>
    <w:rsid w:val="00AA4C6C"/>
    <w:rsid w:val="00AA5BAB"/>
    <w:rsid w:val="00AA63BF"/>
    <w:rsid w:val="00AA70F9"/>
    <w:rsid w:val="00AB0543"/>
    <w:rsid w:val="00AB351B"/>
    <w:rsid w:val="00AB37E9"/>
    <w:rsid w:val="00AD0372"/>
    <w:rsid w:val="00AE4E67"/>
    <w:rsid w:val="00AF1922"/>
    <w:rsid w:val="00AF6102"/>
    <w:rsid w:val="00B030B4"/>
    <w:rsid w:val="00B03967"/>
    <w:rsid w:val="00B07224"/>
    <w:rsid w:val="00B07CA5"/>
    <w:rsid w:val="00B10E9E"/>
    <w:rsid w:val="00B22181"/>
    <w:rsid w:val="00B24EA8"/>
    <w:rsid w:val="00B25436"/>
    <w:rsid w:val="00B30ABA"/>
    <w:rsid w:val="00B32D5A"/>
    <w:rsid w:val="00B336E6"/>
    <w:rsid w:val="00B33B4E"/>
    <w:rsid w:val="00B37E07"/>
    <w:rsid w:val="00B4039D"/>
    <w:rsid w:val="00B45952"/>
    <w:rsid w:val="00B46DAE"/>
    <w:rsid w:val="00B47C0B"/>
    <w:rsid w:val="00B53FD6"/>
    <w:rsid w:val="00B54381"/>
    <w:rsid w:val="00B70852"/>
    <w:rsid w:val="00B72B3A"/>
    <w:rsid w:val="00B736A8"/>
    <w:rsid w:val="00B736AE"/>
    <w:rsid w:val="00B8167F"/>
    <w:rsid w:val="00B81A88"/>
    <w:rsid w:val="00B8401D"/>
    <w:rsid w:val="00B84307"/>
    <w:rsid w:val="00B86983"/>
    <w:rsid w:val="00B938AF"/>
    <w:rsid w:val="00BA2134"/>
    <w:rsid w:val="00BA6252"/>
    <w:rsid w:val="00BB236D"/>
    <w:rsid w:val="00BB3678"/>
    <w:rsid w:val="00BC6B4A"/>
    <w:rsid w:val="00BE584D"/>
    <w:rsid w:val="00BF68FD"/>
    <w:rsid w:val="00BF6DFD"/>
    <w:rsid w:val="00C14F18"/>
    <w:rsid w:val="00C16995"/>
    <w:rsid w:val="00C17C50"/>
    <w:rsid w:val="00C20A3E"/>
    <w:rsid w:val="00C20AE7"/>
    <w:rsid w:val="00C21FAF"/>
    <w:rsid w:val="00C22DB2"/>
    <w:rsid w:val="00C23FDB"/>
    <w:rsid w:val="00C35CF5"/>
    <w:rsid w:val="00C41106"/>
    <w:rsid w:val="00C42384"/>
    <w:rsid w:val="00C4561A"/>
    <w:rsid w:val="00C46A10"/>
    <w:rsid w:val="00C52F2D"/>
    <w:rsid w:val="00C530BB"/>
    <w:rsid w:val="00C55E21"/>
    <w:rsid w:val="00C656AD"/>
    <w:rsid w:val="00C6657D"/>
    <w:rsid w:val="00C721DE"/>
    <w:rsid w:val="00C737C8"/>
    <w:rsid w:val="00C753F4"/>
    <w:rsid w:val="00C77A67"/>
    <w:rsid w:val="00C84B1F"/>
    <w:rsid w:val="00C91057"/>
    <w:rsid w:val="00C95285"/>
    <w:rsid w:val="00C962D5"/>
    <w:rsid w:val="00C96F0A"/>
    <w:rsid w:val="00CA4CDC"/>
    <w:rsid w:val="00CA50F9"/>
    <w:rsid w:val="00CA7121"/>
    <w:rsid w:val="00CB0E7D"/>
    <w:rsid w:val="00CB22E3"/>
    <w:rsid w:val="00CB2648"/>
    <w:rsid w:val="00CB7128"/>
    <w:rsid w:val="00CC2A1D"/>
    <w:rsid w:val="00CC53EE"/>
    <w:rsid w:val="00CC70A2"/>
    <w:rsid w:val="00CD20F4"/>
    <w:rsid w:val="00CD2E69"/>
    <w:rsid w:val="00CD7495"/>
    <w:rsid w:val="00CD7B8A"/>
    <w:rsid w:val="00CD7F2D"/>
    <w:rsid w:val="00CE114F"/>
    <w:rsid w:val="00CE35FE"/>
    <w:rsid w:val="00CE4DDE"/>
    <w:rsid w:val="00CE516C"/>
    <w:rsid w:val="00CE6509"/>
    <w:rsid w:val="00CE70DC"/>
    <w:rsid w:val="00CF0F7C"/>
    <w:rsid w:val="00CF2BE3"/>
    <w:rsid w:val="00CF46A2"/>
    <w:rsid w:val="00D0157E"/>
    <w:rsid w:val="00D04280"/>
    <w:rsid w:val="00D0759D"/>
    <w:rsid w:val="00D150E5"/>
    <w:rsid w:val="00D21FF8"/>
    <w:rsid w:val="00D250C0"/>
    <w:rsid w:val="00D43582"/>
    <w:rsid w:val="00D45E0B"/>
    <w:rsid w:val="00D57EFD"/>
    <w:rsid w:val="00D634E0"/>
    <w:rsid w:val="00D641FF"/>
    <w:rsid w:val="00D67E0A"/>
    <w:rsid w:val="00D71B86"/>
    <w:rsid w:val="00D73CD9"/>
    <w:rsid w:val="00D77D9C"/>
    <w:rsid w:val="00D859DC"/>
    <w:rsid w:val="00DA4F7A"/>
    <w:rsid w:val="00DB01F0"/>
    <w:rsid w:val="00DC0F89"/>
    <w:rsid w:val="00DC2004"/>
    <w:rsid w:val="00DD4475"/>
    <w:rsid w:val="00DD54CB"/>
    <w:rsid w:val="00DE27FF"/>
    <w:rsid w:val="00DE4AD5"/>
    <w:rsid w:val="00DE4F32"/>
    <w:rsid w:val="00DE7E13"/>
    <w:rsid w:val="00DF134F"/>
    <w:rsid w:val="00DF17FA"/>
    <w:rsid w:val="00DF1A78"/>
    <w:rsid w:val="00DF2BC5"/>
    <w:rsid w:val="00DF5DE3"/>
    <w:rsid w:val="00E011BB"/>
    <w:rsid w:val="00E04FC7"/>
    <w:rsid w:val="00E17ABC"/>
    <w:rsid w:val="00E2542C"/>
    <w:rsid w:val="00E310C7"/>
    <w:rsid w:val="00E33346"/>
    <w:rsid w:val="00E3514A"/>
    <w:rsid w:val="00E40D7D"/>
    <w:rsid w:val="00E43719"/>
    <w:rsid w:val="00E43B94"/>
    <w:rsid w:val="00E531EC"/>
    <w:rsid w:val="00E5533F"/>
    <w:rsid w:val="00E6113C"/>
    <w:rsid w:val="00E63407"/>
    <w:rsid w:val="00E63FFA"/>
    <w:rsid w:val="00E72BB7"/>
    <w:rsid w:val="00E8471E"/>
    <w:rsid w:val="00E84AE5"/>
    <w:rsid w:val="00E85AC4"/>
    <w:rsid w:val="00E85D3F"/>
    <w:rsid w:val="00E871FC"/>
    <w:rsid w:val="00E87920"/>
    <w:rsid w:val="00E90022"/>
    <w:rsid w:val="00E9367B"/>
    <w:rsid w:val="00EA4577"/>
    <w:rsid w:val="00EA49AD"/>
    <w:rsid w:val="00EA7DF0"/>
    <w:rsid w:val="00EB203B"/>
    <w:rsid w:val="00EB3D55"/>
    <w:rsid w:val="00EB4019"/>
    <w:rsid w:val="00EB5DEF"/>
    <w:rsid w:val="00EC2968"/>
    <w:rsid w:val="00EC6347"/>
    <w:rsid w:val="00ED2933"/>
    <w:rsid w:val="00ED29D4"/>
    <w:rsid w:val="00ED67E1"/>
    <w:rsid w:val="00ED77E2"/>
    <w:rsid w:val="00EE0180"/>
    <w:rsid w:val="00EE036F"/>
    <w:rsid w:val="00EF44D2"/>
    <w:rsid w:val="00EF76ED"/>
    <w:rsid w:val="00F0245A"/>
    <w:rsid w:val="00F06525"/>
    <w:rsid w:val="00F1387D"/>
    <w:rsid w:val="00F177B8"/>
    <w:rsid w:val="00F2113D"/>
    <w:rsid w:val="00F25BC7"/>
    <w:rsid w:val="00F30C42"/>
    <w:rsid w:val="00F3477D"/>
    <w:rsid w:val="00F34C96"/>
    <w:rsid w:val="00F368A4"/>
    <w:rsid w:val="00F40E8F"/>
    <w:rsid w:val="00F45162"/>
    <w:rsid w:val="00F47AD9"/>
    <w:rsid w:val="00F524B0"/>
    <w:rsid w:val="00F52FC4"/>
    <w:rsid w:val="00F64965"/>
    <w:rsid w:val="00F64F51"/>
    <w:rsid w:val="00F74287"/>
    <w:rsid w:val="00F742C3"/>
    <w:rsid w:val="00F83072"/>
    <w:rsid w:val="00F84BED"/>
    <w:rsid w:val="00F9080D"/>
    <w:rsid w:val="00F91988"/>
    <w:rsid w:val="00F94D96"/>
    <w:rsid w:val="00FA0692"/>
    <w:rsid w:val="00FA216C"/>
    <w:rsid w:val="00FA6919"/>
    <w:rsid w:val="00FB0421"/>
    <w:rsid w:val="00FB09B8"/>
    <w:rsid w:val="00FB1795"/>
    <w:rsid w:val="00FC6F02"/>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BC7"/>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numbering" w:customStyle="1" w:styleId="11">
    <w:name w:val="リストなし1"/>
    <w:next w:val="a4"/>
    <w:uiPriority w:val="99"/>
    <w:semiHidden/>
    <w:unhideWhenUsed/>
    <w:rsid w:val="00463EC6"/>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2">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3">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リストなし2"/>
    <w:next w:val="a4"/>
    <w:uiPriority w:val="99"/>
    <w:semiHidden/>
    <w:unhideWhenUsed/>
    <w:rsid w:val="00CE6509"/>
  </w:style>
  <w:style w:type="table" w:customStyle="1" w:styleId="27">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4">
    <w:name w:val="スタイル1"/>
    <w:basedOn w:val="a0"/>
    <w:link w:val="15"/>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5">
    <w:name w:val="スタイル1 (文字)"/>
    <w:basedOn w:val="a2"/>
    <w:link w:val="14"/>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リストなし3"/>
    <w:next w:val="a4"/>
    <w:uiPriority w:val="99"/>
    <w:semiHidden/>
    <w:unhideWhenUsed/>
    <w:rsid w:val="00CE516C"/>
  </w:style>
  <w:style w:type="table" w:customStyle="1" w:styleId="38">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リストなし4"/>
    <w:next w:val="a4"/>
    <w:uiPriority w:val="99"/>
    <w:semiHidden/>
    <w:unhideWhenUsed/>
    <w:rsid w:val="00256DC3"/>
  </w:style>
  <w:style w:type="table" w:customStyle="1" w:styleId="44">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リストなし5"/>
    <w:next w:val="a4"/>
    <w:uiPriority w:val="99"/>
    <w:semiHidden/>
    <w:unhideWhenUsed/>
    <w:rsid w:val="0014759C"/>
  </w:style>
  <w:style w:type="table" w:customStyle="1" w:styleId="52">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リストなし6"/>
    <w:next w:val="a4"/>
    <w:uiPriority w:val="99"/>
    <w:semiHidden/>
    <w:unhideWhenUsed/>
    <w:rsid w:val="0014759C"/>
  </w:style>
  <w:style w:type="table" w:customStyle="1" w:styleId="62">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3"/>
    <w:next w:val="ad"/>
    <w:rsid w:val="001472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96570">
      <w:bodyDiv w:val="1"/>
      <w:marLeft w:val="0"/>
      <w:marRight w:val="0"/>
      <w:marTop w:val="0"/>
      <w:marBottom w:val="0"/>
      <w:divBdr>
        <w:top w:val="none" w:sz="0" w:space="0" w:color="auto"/>
        <w:left w:val="none" w:sz="0" w:space="0" w:color="auto"/>
        <w:bottom w:val="none" w:sz="0" w:space="0" w:color="auto"/>
        <w:right w:val="none" w:sz="0" w:space="0" w:color="auto"/>
      </w:divBdr>
    </w:div>
    <w:div w:id="759906116">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1988706388">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216f331b4d3aa8008f35022f7d74240d">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a41bd4b8d4f39fe761a1445c1a60a7ab"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4463-28A7-4B27-9681-2B7AED841D05}">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1E904EE9-9F93-494B-B0AF-33003AF2E3AB}">
  <ds:schemaRefs>
    <ds:schemaRef ds:uri="http://schemas.microsoft.com/sharepoint/v3/contenttype/forms"/>
  </ds:schemaRefs>
</ds:datastoreItem>
</file>

<file path=customXml/itemProps3.xml><?xml version="1.0" encoding="utf-8"?>
<ds:datastoreItem xmlns:ds="http://schemas.openxmlformats.org/officeDocument/2006/customXml" ds:itemID="{AA59E97F-4B12-4730-A427-A3E8B886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449</Words>
  <Characters>2565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木庭　宗一郎</cp:lastModifiedBy>
  <cp:revision>2</cp:revision>
  <cp:lastPrinted>2025-05-19T23:11:00Z</cp:lastPrinted>
  <dcterms:created xsi:type="dcterms:W3CDTF">2026-07-21T05:30:00Z</dcterms:created>
  <dcterms:modified xsi:type="dcterms:W3CDTF">2026-07-21T05:30:00Z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